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6036B" w14:textId="77777777" w:rsidR="007F2484" w:rsidRPr="007F2484" w:rsidRDefault="007F2484" w:rsidP="007F2484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  <w:r w:rsidRPr="007F2484">
        <w:rPr>
          <w:rFonts w:eastAsia="標楷體" w:hint="eastAsia"/>
          <w:b/>
          <w:kern w:val="0"/>
          <w:sz w:val="28"/>
          <w:szCs w:val="28"/>
        </w:rPr>
        <w:t>附件</w:t>
      </w:r>
      <w:r w:rsidRPr="007F2484">
        <w:rPr>
          <w:rFonts w:eastAsia="標楷體"/>
          <w:b/>
          <w:kern w:val="0"/>
          <w:sz w:val="28"/>
          <w:szCs w:val="28"/>
        </w:rPr>
        <w:t>6</w:t>
      </w:r>
      <w:r w:rsidRPr="007F2484">
        <w:rPr>
          <w:rFonts w:eastAsia="標楷體" w:hint="eastAsia"/>
          <w:b/>
          <w:kern w:val="0"/>
          <w:sz w:val="28"/>
          <w:szCs w:val="28"/>
        </w:rPr>
        <w:t>：產業專利分析與布局簡報格式</w:t>
      </w:r>
      <w:r w:rsidRPr="007F2484">
        <w:rPr>
          <w:rFonts w:eastAsia="標楷體"/>
          <w:b/>
          <w:kern w:val="0"/>
          <w:sz w:val="28"/>
          <w:szCs w:val="28"/>
        </w:rPr>
        <w:t>(</w:t>
      </w:r>
      <w:r w:rsidRPr="007F2484">
        <w:rPr>
          <w:rFonts w:eastAsia="標楷體" w:hint="eastAsia"/>
          <w:b/>
          <w:kern w:val="0"/>
          <w:sz w:val="28"/>
          <w:szCs w:val="28"/>
        </w:rPr>
        <w:t>此為範例，可自行修改調整</w:t>
      </w:r>
      <w:r w:rsidRPr="007F2484">
        <w:rPr>
          <w:rFonts w:eastAsia="標楷體"/>
          <w:b/>
          <w:kern w:val="0"/>
          <w:sz w:val="28"/>
          <w:szCs w:val="28"/>
        </w:rPr>
        <w:t>)</w:t>
      </w:r>
    </w:p>
    <w:p w14:paraId="727DEB3F" w14:textId="77777777" w:rsidR="007F2484" w:rsidRPr="007F2484" w:rsidRDefault="007F2484" w:rsidP="007F2484">
      <w:pPr>
        <w:widowControl/>
        <w:spacing w:line="360" w:lineRule="exact"/>
        <w:ind w:firstLine="510"/>
        <w:jc w:val="both"/>
        <w:rPr>
          <w:rFonts w:eastAsia="標楷體"/>
          <w:kern w:val="0"/>
          <w:sz w:val="28"/>
          <w:szCs w:val="28"/>
        </w:rPr>
      </w:pPr>
      <w:r w:rsidRPr="007F2484">
        <w:rPr>
          <w:rFonts w:eastAsia="標楷體"/>
          <w:kern w:val="0"/>
          <w:sz w:val="28"/>
          <w:szCs w:val="28"/>
        </w:rPr>
        <w:t>1.</w:t>
      </w:r>
      <w:r w:rsidRPr="007F2484">
        <w:rPr>
          <w:rFonts w:eastAsia="標楷體" w:hint="eastAsia"/>
          <w:kern w:val="0"/>
          <w:sz w:val="28"/>
          <w:szCs w:val="28"/>
        </w:rPr>
        <w:t>封面</w:t>
      </w:r>
    </w:p>
    <w:tbl>
      <w:tblPr>
        <w:tblStyle w:val="11"/>
        <w:tblW w:w="9169" w:type="dxa"/>
        <w:tblInd w:w="108" w:type="dxa"/>
        <w:tblLook w:val="04A0" w:firstRow="1" w:lastRow="0" w:firstColumn="1" w:lastColumn="0" w:noHBand="0" w:noVBand="1"/>
      </w:tblPr>
      <w:tblGrid>
        <w:gridCol w:w="9169"/>
      </w:tblGrid>
      <w:tr w:rsidR="007F2484" w:rsidRPr="007F2484" w14:paraId="7F182EE5" w14:textId="77777777">
        <w:tc>
          <w:tcPr>
            <w:tcW w:w="9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6C5BF" w14:textId="77777777" w:rsidR="007F2484" w:rsidRPr="007F2484" w:rsidRDefault="007F2484" w:rsidP="007F2484">
            <w:pPr>
              <w:spacing w:after="10" w:line="440" w:lineRule="exact"/>
              <w:ind w:firstLine="510"/>
              <w:jc w:val="center"/>
              <w:rPr>
                <w:rFonts w:eastAsia="標楷體"/>
                <w:b/>
                <w:bCs/>
                <w:color w:val="000000"/>
                <w:sz w:val="32"/>
                <w:szCs w:val="32"/>
              </w:rPr>
            </w:pPr>
          </w:p>
          <w:p w14:paraId="75CD25F2" w14:textId="77777777" w:rsidR="007F2484" w:rsidRPr="007F2484" w:rsidRDefault="007F2484" w:rsidP="007F2484">
            <w:pPr>
              <w:ind w:firstLine="510"/>
              <w:jc w:val="center"/>
              <w:rPr>
                <w:rFonts w:eastAsia="標楷體"/>
                <w:b/>
                <w:bCs/>
                <w:color w:val="000000"/>
                <w:sz w:val="32"/>
                <w:szCs w:val="32"/>
              </w:rPr>
            </w:pPr>
            <w:r w:rsidRPr="007F2484">
              <w:rPr>
                <w:rFonts w:eastAsia="標楷體"/>
                <w:b/>
                <w:bCs/>
                <w:color w:val="000000"/>
                <w:sz w:val="32"/>
                <w:szCs w:val="32"/>
              </w:rPr>
              <w:t>2026</w:t>
            </w:r>
            <w:r w:rsidRPr="007F2484">
              <w:rPr>
                <w:rFonts w:eastAsia="標楷體" w:hint="eastAsia"/>
                <w:b/>
                <w:bCs/>
                <w:color w:val="000000"/>
                <w:sz w:val="32"/>
                <w:szCs w:val="32"/>
              </w:rPr>
              <w:t>年</w:t>
            </w:r>
          </w:p>
          <w:p w14:paraId="5A35B4E4" w14:textId="77777777" w:rsidR="007F2484" w:rsidRPr="007F2484" w:rsidRDefault="007F2484" w:rsidP="007F2484">
            <w:pPr>
              <w:ind w:firstLineChars="233" w:firstLine="746"/>
              <w:jc w:val="center"/>
              <w:rPr>
                <w:rFonts w:eastAsia="標楷體"/>
                <w:b/>
                <w:bCs/>
                <w:color w:val="000000"/>
                <w:sz w:val="32"/>
                <w:szCs w:val="32"/>
              </w:rPr>
            </w:pPr>
            <w:r w:rsidRPr="007F2484">
              <w:rPr>
                <w:rFonts w:eastAsia="標楷體" w:hint="eastAsia"/>
                <w:b/>
                <w:bCs/>
                <w:color w:val="000000"/>
                <w:sz w:val="32"/>
                <w:szCs w:val="32"/>
              </w:rPr>
              <w:t>經濟部智慧財產局</w:t>
            </w:r>
          </w:p>
          <w:p w14:paraId="596971F5" w14:textId="77777777" w:rsidR="007F2484" w:rsidRPr="007F2484" w:rsidRDefault="007F2484" w:rsidP="007F2484">
            <w:pPr>
              <w:ind w:firstLineChars="233" w:firstLine="746"/>
              <w:jc w:val="center"/>
              <w:rPr>
                <w:rFonts w:eastAsia="標楷體"/>
                <w:b/>
                <w:bCs/>
                <w:color w:val="000000"/>
                <w:sz w:val="32"/>
                <w:szCs w:val="32"/>
              </w:rPr>
            </w:pPr>
            <w:r w:rsidRPr="007F2484">
              <w:rPr>
                <w:rFonts w:eastAsia="標楷體" w:hint="eastAsia"/>
                <w:b/>
                <w:bCs/>
                <w:color w:val="000000"/>
                <w:sz w:val="32"/>
                <w:szCs w:val="32"/>
              </w:rPr>
              <w:t>產業專利分析與布局競賽</w:t>
            </w:r>
          </w:p>
          <w:p w14:paraId="3D45A9C2" w14:textId="77777777" w:rsidR="007F2484" w:rsidRPr="007F2484" w:rsidRDefault="007F2484" w:rsidP="007F2484">
            <w:pPr>
              <w:spacing w:after="10" w:line="440" w:lineRule="exact"/>
              <w:ind w:firstLineChars="233" w:firstLine="653"/>
              <w:rPr>
                <w:rFonts w:eastAsia="標楷體"/>
                <w:b/>
                <w:szCs w:val="28"/>
              </w:rPr>
            </w:pPr>
          </w:p>
          <w:p w14:paraId="348E4494" w14:textId="77777777" w:rsidR="007F2484" w:rsidRPr="007F2484" w:rsidRDefault="007F2484" w:rsidP="007F2484">
            <w:pPr>
              <w:ind w:firstLineChars="413" w:firstLine="1158"/>
              <w:rPr>
                <w:rFonts w:eastAsia="標楷體"/>
                <w:szCs w:val="28"/>
              </w:rPr>
            </w:pPr>
            <w:r w:rsidRPr="007F2484">
              <w:rPr>
                <w:rFonts w:eastAsia="標楷體" w:hint="eastAsia"/>
                <w:b/>
                <w:szCs w:val="28"/>
              </w:rPr>
              <w:t>團隊名稱：</w:t>
            </w:r>
            <w:r w:rsidRPr="007F2484">
              <w:rPr>
                <w:rFonts w:eastAsia="標楷體" w:hint="eastAsia"/>
                <w:b/>
                <w:szCs w:val="28"/>
                <w:u w:val="single"/>
              </w:rPr>
              <w:t xml:space="preserve">　　　　　　　　　　　　　　　　　　　　</w:t>
            </w:r>
          </w:p>
          <w:p w14:paraId="50E9B815" w14:textId="77777777" w:rsidR="007F2484" w:rsidRPr="007F2484" w:rsidRDefault="007F2484" w:rsidP="007F2484">
            <w:pPr>
              <w:ind w:firstLineChars="413" w:firstLine="1158"/>
              <w:rPr>
                <w:rFonts w:eastAsia="標楷體"/>
                <w:b/>
                <w:szCs w:val="28"/>
                <w:u w:val="single"/>
              </w:rPr>
            </w:pPr>
            <w:r w:rsidRPr="007F2484">
              <w:rPr>
                <w:rFonts w:eastAsia="標楷體" w:hint="eastAsia"/>
                <w:b/>
                <w:szCs w:val="28"/>
              </w:rPr>
              <w:t>競賽主題：</w:t>
            </w:r>
            <w:r w:rsidRPr="007F2484">
              <w:rPr>
                <w:rFonts w:eastAsia="標楷體" w:hint="eastAsia"/>
                <w:b/>
                <w:szCs w:val="28"/>
                <w:u w:val="single"/>
              </w:rPr>
              <w:t xml:space="preserve">　　　　　　　　　　　　　　　　　　　　</w:t>
            </w:r>
          </w:p>
          <w:p w14:paraId="3147E10F" w14:textId="77777777" w:rsidR="007F2484" w:rsidRPr="007F2484" w:rsidRDefault="007F2484" w:rsidP="007F2484">
            <w:pPr>
              <w:ind w:firstLineChars="413" w:firstLine="1158"/>
              <w:rPr>
                <w:rFonts w:eastAsia="標楷體"/>
                <w:b/>
                <w:szCs w:val="28"/>
                <w:u w:val="single"/>
              </w:rPr>
            </w:pPr>
            <w:r w:rsidRPr="007F2484">
              <w:rPr>
                <w:rFonts w:eastAsia="標楷體" w:hint="eastAsia"/>
                <w:b/>
                <w:szCs w:val="28"/>
              </w:rPr>
              <w:t>競賽題目：</w:t>
            </w:r>
            <w:r w:rsidRPr="007F2484">
              <w:rPr>
                <w:rFonts w:eastAsia="標楷體" w:hint="eastAsia"/>
                <w:b/>
                <w:szCs w:val="28"/>
                <w:u w:val="single"/>
              </w:rPr>
              <w:t xml:space="preserve">　　　　　　　　　　　　　　　　　　　　</w:t>
            </w:r>
          </w:p>
          <w:p w14:paraId="2D91D7B7" w14:textId="77777777" w:rsidR="007F2484" w:rsidRPr="007F2484" w:rsidRDefault="007F2484" w:rsidP="007F2484">
            <w:pPr>
              <w:spacing w:after="10" w:line="440" w:lineRule="exact"/>
              <w:ind w:firstLineChars="200"/>
              <w:rPr>
                <w:rFonts w:eastAsia="標楷體"/>
                <w:b/>
                <w:szCs w:val="28"/>
              </w:rPr>
            </w:pPr>
          </w:p>
          <w:p w14:paraId="4F0D4419" w14:textId="77777777" w:rsidR="007F2484" w:rsidRPr="007F2484" w:rsidRDefault="007F2484" w:rsidP="007F2484">
            <w:pPr>
              <w:spacing w:line="360" w:lineRule="exact"/>
              <w:jc w:val="center"/>
              <w:rPr>
                <w:rFonts w:eastAsia="標楷體"/>
                <w:szCs w:val="28"/>
              </w:rPr>
            </w:pPr>
            <w:r w:rsidRPr="007F2484">
              <w:rPr>
                <w:rFonts w:eastAsia="標楷體" w:hint="eastAsia"/>
                <w:szCs w:val="28"/>
              </w:rPr>
              <w:t>中華民國　年　月　日</w:t>
            </w:r>
          </w:p>
          <w:p w14:paraId="4AFA4AE6" w14:textId="77777777" w:rsidR="007F2484" w:rsidRPr="007F2484" w:rsidRDefault="007F2484" w:rsidP="007F2484">
            <w:pPr>
              <w:spacing w:after="10" w:line="360" w:lineRule="exact"/>
              <w:jc w:val="center"/>
              <w:rPr>
                <w:rFonts w:eastAsia="標楷體"/>
                <w:szCs w:val="28"/>
              </w:rPr>
            </w:pPr>
          </w:p>
        </w:tc>
      </w:tr>
    </w:tbl>
    <w:p w14:paraId="5DCC031F" w14:textId="77777777" w:rsidR="007F2484" w:rsidRPr="007F2484" w:rsidRDefault="007F2484" w:rsidP="007F2484">
      <w:pPr>
        <w:widowControl/>
        <w:spacing w:line="360" w:lineRule="exact"/>
        <w:ind w:firstLine="510"/>
        <w:jc w:val="both"/>
        <w:rPr>
          <w:rFonts w:eastAsia="標楷體"/>
          <w:kern w:val="0"/>
          <w:sz w:val="28"/>
          <w:szCs w:val="28"/>
        </w:rPr>
      </w:pPr>
      <w:r w:rsidRPr="007F2484">
        <w:rPr>
          <w:rFonts w:eastAsia="標楷體"/>
          <w:kern w:val="0"/>
          <w:sz w:val="28"/>
          <w:szCs w:val="28"/>
        </w:rPr>
        <w:t>2.</w:t>
      </w:r>
      <w:r w:rsidRPr="007F2484">
        <w:rPr>
          <w:rFonts w:eastAsia="標楷體" w:hint="eastAsia"/>
          <w:kern w:val="0"/>
          <w:sz w:val="28"/>
          <w:szCs w:val="28"/>
        </w:rPr>
        <w:t>簡報</w:t>
      </w:r>
      <w:r w:rsidRPr="007F2484">
        <w:rPr>
          <w:rFonts w:eastAsia="標楷體" w:hint="eastAsia"/>
          <w:b/>
          <w:kern w:val="0"/>
          <w:sz w:val="28"/>
          <w:szCs w:val="28"/>
        </w:rPr>
        <w:t>應含</w:t>
      </w:r>
      <w:proofErr w:type="gramStart"/>
      <w:r w:rsidRPr="007F2484">
        <w:rPr>
          <w:rFonts w:eastAsia="標楷體" w:hint="eastAsia"/>
          <w:b/>
          <w:kern w:val="0"/>
          <w:sz w:val="28"/>
          <w:szCs w:val="28"/>
        </w:rPr>
        <w:t>括</w:t>
      </w:r>
      <w:proofErr w:type="gramEnd"/>
      <w:r w:rsidRPr="007F2484">
        <w:rPr>
          <w:rFonts w:eastAsia="標楷體" w:hint="eastAsia"/>
          <w:b/>
          <w:kern w:val="0"/>
          <w:sz w:val="28"/>
          <w:szCs w:val="28"/>
        </w:rPr>
        <w:t>之章節內容</w:t>
      </w:r>
    </w:p>
    <w:tbl>
      <w:tblPr>
        <w:tblStyle w:val="11"/>
        <w:tblW w:w="9169" w:type="dxa"/>
        <w:tblInd w:w="108" w:type="dxa"/>
        <w:tblLook w:val="04A0" w:firstRow="1" w:lastRow="0" w:firstColumn="1" w:lastColumn="0" w:noHBand="0" w:noVBand="1"/>
      </w:tblPr>
      <w:tblGrid>
        <w:gridCol w:w="9169"/>
      </w:tblGrid>
      <w:tr w:rsidR="007F2484" w:rsidRPr="007F2484" w14:paraId="15BE67E5" w14:textId="77777777">
        <w:tc>
          <w:tcPr>
            <w:tcW w:w="9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A6E2" w14:textId="77777777" w:rsidR="007F2484" w:rsidRPr="007F2484" w:rsidRDefault="007F2484" w:rsidP="007F2484">
            <w:pPr>
              <w:spacing w:after="10" w:line="440" w:lineRule="exact"/>
              <w:ind w:left="720"/>
              <w:rPr>
                <w:rFonts w:eastAsia="標楷體"/>
                <w:color w:val="000000"/>
                <w:sz w:val="32"/>
                <w:szCs w:val="32"/>
              </w:rPr>
            </w:pPr>
          </w:p>
          <w:p w14:paraId="0C2F1827" w14:textId="77777777" w:rsidR="007F2484" w:rsidRPr="007F2484" w:rsidRDefault="007F2484" w:rsidP="007F2484">
            <w:pPr>
              <w:ind w:left="720"/>
              <w:rPr>
                <w:rFonts w:eastAsia="標楷體"/>
                <w:sz w:val="32"/>
                <w:szCs w:val="32"/>
              </w:rPr>
            </w:pPr>
            <w:r w:rsidRPr="007F2484">
              <w:rPr>
                <w:rFonts w:eastAsia="標楷體" w:hint="eastAsia"/>
                <w:color w:val="000000"/>
                <w:sz w:val="32"/>
                <w:szCs w:val="32"/>
              </w:rPr>
              <w:t>壹、緒論</w:t>
            </w:r>
          </w:p>
          <w:p w14:paraId="05BE40F3" w14:textId="77777777" w:rsidR="007F2484" w:rsidRPr="007F2484" w:rsidRDefault="007F2484" w:rsidP="007F2484">
            <w:pPr>
              <w:ind w:left="720"/>
              <w:rPr>
                <w:rFonts w:eastAsia="標楷體"/>
                <w:sz w:val="32"/>
                <w:szCs w:val="32"/>
              </w:rPr>
            </w:pPr>
            <w:r w:rsidRPr="007F2484">
              <w:rPr>
                <w:rFonts w:eastAsia="標楷體" w:hint="eastAsia"/>
                <w:color w:val="000000"/>
                <w:sz w:val="32"/>
                <w:szCs w:val="32"/>
              </w:rPr>
              <w:t>貳、技術介紹與產業概況</w:t>
            </w:r>
          </w:p>
          <w:p w14:paraId="6ECE6744" w14:textId="77777777" w:rsidR="007F2484" w:rsidRPr="007F2484" w:rsidRDefault="007F2484" w:rsidP="007F2484">
            <w:pPr>
              <w:ind w:left="720"/>
              <w:rPr>
                <w:rFonts w:eastAsia="標楷體"/>
                <w:sz w:val="32"/>
                <w:szCs w:val="32"/>
              </w:rPr>
            </w:pPr>
            <w:r w:rsidRPr="007F2484">
              <w:rPr>
                <w:rFonts w:eastAsia="標楷體" w:hint="eastAsia"/>
                <w:color w:val="000000"/>
                <w:sz w:val="32"/>
                <w:szCs w:val="32"/>
              </w:rPr>
              <w:t>參、專利檢索策略與實作</w:t>
            </w:r>
          </w:p>
          <w:p w14:paraId="7F5C965B" w14:textId="77777777" w:rsidR="007F2484" w:rsidRPr="007F2484" w:rsidRDefault="007F2484" w:rsidP="007F2484">
            <w:pPr>
              <w:ind w:left="720"/>
              <w:rPr>
                <w:rFonts w:eastAsia="標楷體"/>
                <w:sz w:val="32"/>
                <w:szCs w:val="32"/>
              </w:rPr>
            </w:pPr>
            <w:r w:rsidRPr="007F2484">
              <w:rPr>
                <w:rFonts w:eastAsia="標楷體" w:hint="eastAsia"/>
                <w:color w:val="000000"/>
                <w:sz w:val="32"/>
                <w:szCs w:val="32"/>
              </w:rPr>
              <w:t>肆、專利布局趨勢分析</w:t>
            </w:r>
          </w:p>
          <w:p w14:paraId="1E012E9A" w14:textId="77777777" w:rsidR="007F2484" w:rsidRPr="007F2484" w:rsidRDefault="007F2484" w:rsidP="007F2484">
            <w:pPr>
              <w:ind w:left="720"/>
              <w:rPr>
                <w:rFonts w:eastAsia="標楷體"/>
                <w:sz w:val="32"/>
                <w:szCs w:val="32"/>
              </w:rPr>
            </w:pPr>
            <w:r w:rsidRPr="007F2484">
              <w:rPr>
                <w:rFonts w:eastAsia="標楷體" w:hint="eastAsia"/>
                <w:color w:val="000000"/>
                <w:sz w:val="32"/>
                <w:szCs w:val="32"/>
              </w:rPr>
              <w:t>伍、產業競爭力分析及發展策略</w:t>
            </w:r>
          </w:p>
          <w:p w14:paraId="2E658211" w14:textId="77777777" w:rsidR="007F2484" w:rsidRPr="007F2484" w:rsidRDefault="007F2484" w:rsidP="007F2484">
            <w:pPr>
              <w:ind w:left="720"/>
              <w:rPr>
                <w:rFonts w:eastAsia="標楷體"/>
                <w:color w:val="000000"/>
                <w:sz w:val="32"/>
                <w:szCs w:val="32"/>
              </w:rPr>
            </w:pPr>
            <w:r w:rsidRPr="007F2484">
              <w:rPr>
                <w:rFonts w:eastAsia="標楷體" w:hint="eastAsia"/>
                <w:color w:val="000000"/>
                <w:sz w:val="32"/>
                <w:szCs w:val="32"/>
              </w:rPr>
              <w:t>陸、結論</w:t>
            </w:r>
          </w:p>
          <w:p w14:paraId="073BA1E4" w14:textId="77777777" w:rsidR="007F2484" w:rsidRPr="007F2484" w:rsidRDefault="007F2484" w:rsidP="007F2484">
            <w:pPr>
              <w:spacing w:after="10" w:line="440" w:lineRule="exact"/>
              <w:ind w:left="720"/>
              <w:rPr>
                <w:rFonts w:eastAsia="標楷體"/>
                <w:color w:val="FF0000"/>
                <w:szCs w:val="28"/>
              </w:rPr>
            </w:pPr>
          </w:p>
        </w:tc>
      </w:tr>
    </w:tbl>
    <w:p w14:paraId="44A47B48" w14:textId="77777777" w:rsidR="007F2484" w:rsidRPr="007F2484" w:rsidRDefault="007F2484" w:rsidP="007F2484">
      <w:pPr>
        <w:widowControl/>
        <w:spacing w:line="360" w:lineRule="exact"/>
        <w:jc w:val="both"/>
        <w:rPr>
          <w:rFonts w:eastAsia="標楷體"/>
          <w:b/>
          <w:bCs/>
          <w:color w:val="000000"/>
          <w:kern w:val="0"/>
          <w:szCs w:val="28"/>
        </w:rPr>
      </w:pPr>
    </w:p>
    <w:p w14:paraId="6B565464" w14:textId="751A50BF" w:rsidR="00EB221C" w:rsidRPr="007F2484" w:rsidRDefault="007F2484" w:rsidP="007F2484">
      <w:pPr>
        <w:ind w:rightChars="-59" w:right="-142"/>
      </w:pPr>
      <w:r w:rsidRPr="007F2484">
        <w:rPr>
          <w:rFonts w:eastAsia="標楷體"/>
          <w:b/>
          <w:bCs/>
          <w:color w:val="000000"/>
          <w:kern w:val="0"/>
          <w:szCs w:val="28"/>
        </w:rPr>
        <w:t>※</w:t>
      </w:r>
      <w:r w:rsidRPr="007F2484">
        <w:rPr>
          <w:rFonts w:eastAsia="標楷體" w:hint="eastAsia"/>
          <w:b/>
          <w:bCs/>
          <w:color w:val="000000"/>
          <w:kern w:val="0"/>
          <w:szCs w:val="28"/>
        </w:rPr>
        <w:t>備註：儘量以圖表方式呈現輔以說明，版面編排字體不宜過小，</w:t>
      </w:r>
      <w:r w:rsidRPr="007F2484">
        <w:rPr>
          <w:rFonts w:eastAsia="標楷體" w:hint="eastAsia"/>
          <w:b/>
          <w:bCs/>
          <w:color w:val="000000"/>
          <w:kern w:val="0"/>
          <w:szCs w:val="28"/>
          <w:u w:val="single"/>
        </w:rPr>
        <w:t>簡報時間以</w:t>
      </w:r>
      <w:r w:rsidRPr="007F2484">
        <w:rPr>
          <w:rFonts w:eastAsia="標楷體"/>
          <w:b/>
          <w:bCs/>
          <w:color w:val="000000"/>
          <w:kern w:val="0"/>
          <w:szCs w:val="28"/>
          <w:u w:val="single"/>
        </w:rPr>
        <w:t>20</w:t>
      </w:r>
      <w:r w:rsidRPr="007F2484">
        <w:rPr>
          <w:rFonts w:eastAsia="標楷體" w:hint="eastAsia"/>
          <w:b/>
          <w:bCs/>
          <w:color w:val="000000"/>
          <w:kern w:val="0"/>
          <w:szCs w:val="28"/>
          <w:u w:val="single"/>
        </w:rPr>
        <w:t>分鐘為限</w:t>
      </w:r>
      <w:r w:rsidRPr="007F2484">
        <w:rPr>
          <w:rFonts w:eastAsia="標楷體" w:hint="eastAsia"/>
          <w:b/>
          <w:kern w:val="0"/>
          <w:sz w:val="22"/>
          <w:szCs w:val="28"/>
        </w:rPr>
        <w:t>。</w:t>
      </w:r>
    </w:p>
    <w:sectPr w:rsidR="00EB221C" w:rsidRPr="007F2484" w:rsidSect="008A7561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99F89" w14:textId="77777777" w:rsidR="003773FA" w:rsidRDefault="003773FA" w:rsidP="001A1CAF">
      <w:r>
        <w:separator/>
      </w:r>
    </w:p>
  </w:endnote>
  <w:endnote w:type="continuationSeparator" w:id="0">
    <w:p w14:paraId="2D9773DE" w14:textId="77777777" w:rsidR="003773FA" w:rsidRDefault="003773FA" w:rsidP="001A1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Mono">
    <w:charset w:val="00"/>
    <w:family w:val="modern"/>
    <w:pitch w:val="fixed"/>
    <w:sig w:usb0="E0000AFF" w:usb1="400078FF" w:usb2="00000001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599FB" w14:textId="77777777" w:rsidR="003773FA" w:rsidRDefault="003773FA" w:rsidP="001A1CAF">
      <w:r>
        <w:separator/>
      </w:r>
    </w:p>
  </w:footnote>
  <w:footnote w:type="continuationSeparator" w:id="0">
    <w:p w14:paraId="10C7C1E5" w14:textId="77777777" w:rsidR="003773FA" w:rsidRDefault="003773FA" w:rsidP="001A1C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86D87"/>
    <w:multiLevelType w:val="hybridMultilevel"/>
    <w:tmpl w:val="45D45F9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6A066D5"/>
    <w:multiLevelType w:val="hybridMultilevel"/>
    <w:tmpl w:val="74E8734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490658F"/>
    <w:multiLevelType w:val="hybridMultilevel"/>
    <w:tmpl w:val="82A8F2E6"/>
    <w:lvl w:ilvl="0" w:tplc="5BAC3026">
      <w:start w:val="1"/>
      <w:numFmt w:val="taiwaneseCountingThousand"/>
      <w:lvlText w:val="%1、"/>
      <w:lvlJc w:val="left"/>
      <w:pPr>
        <w:ind w:left="577" w:hanging="720"/>
      </w:pPr>
    </w:lvl>
    <w:lvl w:ilvl="1" w:tplc="04090019">
      <w:start w:val="1"/>
      <w:numFmt w:val="ideographTraditional"/>
      <w:lvlText w:val="%2、"/>
      <w:lvlJc w:val="left"/>
      <w:pPr>
        <w:ind w:left="817" w:hanging="480"/>
      </w:pPr>
    </w:lvl>
    <w:lvl w:ilvl="2" w:tplc="0409001B">
      <w:start w:val="1"/>
      <w:numFmt w:val="lowerRoman"/>
      <w:lvlText w:val="%3."/>
      <w:lvlJc w:val="right"/>
      <w:pPr>
        <w:ind w:left="1297" w:hanging="480"/>
      </w:pPr>
    </w:lvl>
    <w:lvl w:ilvl="3" w:tplc="0409000F">
      <w:start w:val="1"/>
      <w:numFmt w:val="decimal"/>
      <w:lvlText w:val="%4."/>
      <w:lvlJc w:val="left"/>
      <w:pPr>
        <w:ind w:left="1777" w:hanging="480"/>
      </w:pPr>
    </w:lvl>
    <w:lvl w:ilvl="4" w:tplc="04090019">
      <w:start w:val="1"/>
      <w:numFmt w:val="ideographTraditional"/>
      <w:lvlText w:val="%5、"/>
      <w:lvlJc w:val="left"/>
      <w:pPr>
        <w:ind w:left="2257" w:hanging="480"/>
      </w:pPr>
    </w:lvl>
    <w:lvl w:ilvl="5" w:tplc="0409001B">
      <w:start w:val="1"/>
      <w:numFmt w:val="lowerRoman"/>
      <w:lvlText w:val="%6."/>
      <w:lvlJc w:val="right"/>
      <w:pPr>
        <w:ind w:left="2737" w:hanging="480"/>
      </w:pPr>
    </w:lvl>
    <w:lvl w:ilvl="6" w:tplc="0409000F">
      <w:start w:val="1"/>
      <w:numFmt w:val="decimal"/>
      <w:lvlText w:val="%7."/>
      <w:lvlJc w:val="left"/>
      <w:pPr>
        <w:ind w:left="3217" w:hanging="480"/>
      </w:pPr>
    </w:lvl>
    <w:lvl w:ilvl="7" w:tplc="04090019">
      <w:start w:val="1"/>
      <w:numFmt w:val="ideographTraditional"/>
      <w:lvlText w:val="%8、"/>
      <w:lvlJc w:val="left"/>
      <w:pPr>
        <w:ind w:left="3697" w:hanging="480"/>
      </w:pPr>
    </w:lvl>
    <w:lvl w:ilvl="8" w:tplc="0409001B">
      <w:start w:val="1"/>
      <w:numFmt w:val="lowerRoman"/>
      <w:lvlText w:val="%9."/>
      <w:lvlJc w:val="right"/>
      <w:pPr>
        <w:ind w:left="4177" w:hanging="480"/>
      </w:pPr>
    </w:lvl>
  </w:abstractNum>
  <w:abstractNum w:abstractNumId="3" w15:restartNumberingAfterBreak="0">
    <w:nsid w:val="57DF4D1D"/>
    <w:multiLevelType w:val="hybridMultilevel"/>
    <w:tmpl w:val="22822E0A"/>
    <w:lvl w:ilvl="0" w:tplc="1B3045DA">
      <w:start w:val="1"/>
      <w:numFmt w:val="bullet"/>
      <w:lvlText w:val="□"/>
      <w:lvlJc w:val="left"/>
      <w:pPr>
        <w:ind w:left="397" w:hanging="397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962126D"/>
    <w:multiLevelType w:val="hybridMultilevel"/>
    <w:tmpl w:val="82A8F2E6"/>
    <w:lvl w:ilvl="0" w:tplc="5BAC3026">
      <w:start w:val="1"/>
      <w:numFmt w:val="taiwaneseCountingThousand"/>
      <w:lvlText w:val="%1、"/>
      <w:lvlJc w:val="left"/>
      <w:pPr>
        <w:ind w:left="577" w:hanging="720"/>
      </w:pPr>
    </w:lvl>
    <w:lvl w:ilvl="1" w:tplc="04090019">
      <w:start w:val="1"/>
      <w:numFmt w:val="ideographTraditional"/>
      <w:lvlText w:val="%2、"/>
      <w:lvlJc w:val="left"/>
      <w:pPr>
        <w:ind w:left="817" w:hanging="480"/>
      </w:pPr>
    </w:lvl>
    <w:lvl w:ilvl="2" w:tplc="0409001B">
      <w:start w:val="1"/>
      <w:numFmt w:val="lowerRoman"/>
      <w:lvlText w:val="%3."/>
      <w:lvlJc w:val="right"/>
      <w:pPr>
        <w:ind w:left="1297" w:hanging="480"/>
      </w:pPr>
    </w:lvl>
    <w:lvl w:ilvl="3" w:tplc="0409000F">
      <w:start w:val="1"/>
      <w:numFmt w:val="decimal"/>
      <w:lvlText w:val="%4."/>
      <w:lvlJc w:val="left"/>
      <w:pPr>
        <w:ind w:left="1777" w:hanging="480"/>
      </w:pPr>
    </w:lvl>
    <w:lvl w:ilvl="4" w:tplc="04090019">
      <w:start w:val="1"/>
      <w:numFmt w:val="ideographTraditional"/>
      <w:lvlText w:val="%5、"/>
      <w:lvlJc w:val="left"/>
      <w:pPr>
        <w:ind w:left="2257" w:hanging="480"/>
      </w:pPr>
    </w:lvl>
    <w:lvl w:ilvl="5" w:tplc="0409001B">
      <w:start w:val="1"/>
      <w:numFmt w:val="lowerRoman"/>
      <w:lvlText w:val="%6."/>
      <w:lvlJc w:val="right"/>
      <w:pPr>
        <w:ind w:left="2737" w:hanging="480"/>
      </w:pPr>
    </w:lvl>
    <w:lvl w:ilvl="6" w:tplc="0409000F">
      <w:start w:val="1"/>
      <w:numFmt w:val="decimal"/>
      <w:lvlText w:val="%7."/>
      <w:lvlJc w:val="left"/>
      <w:pPr>
        <w:ind w:left="3217" w:hanging="480"/>
      </w:pPr>
    </w:lvl>
    <w:lvl w:ilvl="7" w:tplc="04090019">
      <w:start w:val="1"/>
      <w:numFmt w:val="ideographTraditional"/>
      <w:lvlText w:val="%8、"/>
      <w:lvlJc w:val="left"/>
      <w:pPr>
        <w:ind w:left="3697" w:hanging="480"/>
      </w:pPr>
    </w:lvl>
    <w:lvl w:ilvl="8" w:tplc="0409001B">
      <w:start w:val="1"/>
      <w:numFmt w:val="lowerRoman"/>
      <w:lvlText w:val="%9."/>
      <w:lvlJc w:val="right"/>
      <w:pPr>
        <w:ind w:left="4177" w:hanging="480"/>
      </w:pPr>
    </w:lvl>
  </w:abstractNum>
  <w:abstractNum w:abstractNumId="5" w15:restartNumberingAfterBreak="0">
    <w:nsid w:val="6C2A5978"/>
    <w:multiLevelType w:val="hybridMultilevel"/>
    <w:tmpl w:val="34B09F0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0574686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9531867">
    <w:abstractNumId w:val="2"/>
  </w:num>
  <w:num w:numId="3" w16cid:durableId="124812997">
    <w:abstractNumId w:val="3"/>
  </w:num>
  <w:num w:numId="4" w16cid:durableId="60057323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80222989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29475562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561"/>
    <w:rsid w:val="00125BDB"/>
    <w:rsid w:val="001A1CAF"/>
    <w:rsid w:val="00216F08"/>
    <w:rsid w:val="002E7199"/>
    <w:rsid w:val="003773FA"/>
    <w:rsid w:val="007310D0"/>
    <w:rsid w:val="007F2484"/>
    <w:rsid w:val="008A7561"/>
    <w:rsid w:val="00D4355B"/>
    <w:rsid w:val="00EB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C0D4F"/>
  <w15:chartTrackingRefBased/>
  <w15:docId w15:val="{1CEEB3BE-465E-4140-A9F6-753C737C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561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75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5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561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561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5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561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7561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7561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7561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A75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A7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A756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A7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A756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75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A7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756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A75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75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A75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756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A75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7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A75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7561"/>
    <w:rPr>
      <w:b/>
      <w:bCs/>
      <w:smallCaps/>
      <w:color w:val="0F4761" w:themeColor="accent1" w:themeShade="BF"/>
      <w:spacing w:val="5"/>
    </w:rPr>
  </w:style>
  <w:style w:type="paragraph" w:styleId="ae">
    <w:name w:val="No Spacing"/>
    <w:uiPriority w:val="1"/>
    <w:qFormat/>
    <w:rsid w:val="008A7561"/>
    <w:pPr>
      <w:spacing w:before="50" w:after="10" w:line="240" w:lineRule="auto"/>
      <w:ind w:firstLine="561"/>
    </w:pPr>
    <w:rPr>
      <w:rFonts w:ascii="標楷體" w:eastAsia="標楷體" w:hAnsi="標楷體" w:cstheme="majorBidi"/>
      <w:kern w:val="0"/>
      <w:szCs w:val="28"/>
      <w14:ligatures w14:val="none"/>
    </w:rPr>
  </w:style>
  <w:style w:type="paragraph" w:styleId="af">
    <w:name w:val="Body Text"/>
    <w:basedOn w:val="a"/>
    <w:link w:val="af0"/>
    <w:unhideWhenUsed/>
    <w:qFormat/>
    <w:rsid w:val="008A7561"/>
    <w:pPr>
      <w:spacing w:after="120"/>
    </w:pPr>
  </w:style>
  <w:style w:type="character" w:customStyle="1" w:styleId="af0">
    <w:name w:val="本文 字元"/>
    <w:basedOn w:val="a0"/>
    <w:link w:val="af"/>
    <w:rsid w:val="008A7561"/>
    <w:rPr>
      <w:rFonts w:ascii="Times New Roman" w:eastAsia="新細明體" w:hAnsi="Times New Roman" w:cs="Times New Roman"/>
      <w:szCs w:val="20"/>
      <w14:ligatures w14:val="none"/>
    </w:rPr>
  </w:style>
  <w:style w:type="table" w:customStyle="1" w:styleId="21">
    <w:name w:val="(表格專用)2"/>
    <w:basedOn w:val="a1"/>
    <w:next w:val="af1"/>
    <w:semiHidden/>
    <w:unhideWhenUsed/>
    <w:rsid w:val="008A7561"/>
    <w:pPr>
      <w:widowControl w:val="0"/>
      <w:spacing w:after="0" w:line="500" w:lineRule="exact"/>
    </w:pPr>
    <w:rPr>
      <w:rFonts w:ascii="Times New Roman" w:eastAsia="標楷體" w:hAnsi="Times New Roman" w:cs="Times New Roman"/>
      <w:kern w:val="0"/>
      <w:sz w:val="28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uiPriority w:val="99"/>
    <w:semiHidden/>
    <w:unhideWhenUsed/>
    <w:rsid w:val="008A7561"/>
    <w:pPr>
      <w:widowControl w:val="0"/>
      <w:spacing w:after="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header"/>
    <w:basedOn w:val="a"/>
    <w:link w:val="af3"/>
    <w:uiPriority w:val="99"/>
    <w:unhideWhenUsed/>
    <w:rsid w:val="001A1CAF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3">
    <w:name w:val="頁首 字元"/>
    <w:basedOn w:val="a0"/>
    <w:link w:val="af2"/>
    <w:uiPriority w:val="99"/>
    <w:rsid w:val="001A1CAF"/>
    <w:rPr>
      <w:rFonts w:ascii="Times New Roman" w:eastAsia="新細明體" w:hAnsi="Times New Roman" w:cs="Times New Roman"/>
      <w:sz w:val="20"/>
      <w:szCs w:val="20"/>
      <w14:ligatures w14:val="none"/>
    </w:rPr>
  </w:style>
  <w:style w:type="paragraph" w:styleId="af4">
    <w:name w:val="footer"/>
    <w:basedOn w:val="a"/>
    <w:link w:val="af5"/>
    <w:uiPriority w:val="99"/>
    <w:unhideWhenUsed/>
    <w:rsid w:val="001A1CAF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5">
    <w:name w:val="頁尾 字元"/>
    <w:basedOn w:val="a0"/>
    <w:link w:val="af4"/>
    <w:uiPriority w:val="99"/>
    <w:rsid w:val="001A1CAF"/>
    <w:rPr>
      <w:rFonts w:ascii="Times New Roman" w:eastAsia="新細明體" w:hAnsi="Times New Roman" w:cs="Times New Roman"/>
      <w:sz w:val="20"/>
      <w:szCs w:val="20"/>
      <w14:ligatures w14:val="none"/>
    </w:rPr>
  </w:style>
  <w:style w:type="table" w:customStyle="1" w:styleId="31">
    <w:name w:val="週報表格格線3"/>
    <w:basedOn w:val="a1"/>
    <w:uiPriority w:val="39"/>
    <w:rsid w:val="001A1CAF"/>
    <w:pPr>
      <w:widowControl w:val="0"/>
      <w:snapToGrid w:val="0"/>
      <w:spacing w:before="50" w:after="10" w:line="440" w:lineRule="exact"/>
      <w:ind w:firstLine="561"/>
      <w:jc w:val="both"/>
    </w:pPr>
    <w:rPr>
      <w:rFonts w:ascii="Liberation Mono" w:eastAsia="標楷體" w:hAnsi="Liberation Mono" w:cs="Times New Roman"/>
      <w:kern w:val="0"/>
      <w:sz w:val="28"/>
      <w:szCs w:val="28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週報表格格線1"/>
    <w:basedOn w:val="a1"/>
    <w:uiPriority w:val="39"/>
    <w:rsid w:val="007F2484"/>
    <w:pPr>
      <w:widowControl w:val="0"/>
      <w:snapToGrid w:val="0"/>
      <w:spacing w:before="50" w:after="10" w:line="440" w:lineRule="exact"/>
      <w:ind w:firstLine="561"/>
      <w:jc w:val="both"/>
    </w:pPr>
    <w:rPr>
      <w:rFonts w:ascii="Liberation Mono" w:eastAsia="標楷體" w:hAnsi="Liberation Mono" w:cs="Times New Roman"/>
      <w:kern w:val="0"/>
      <w:sz w:val="28"/>
      <w:szCs w:val="28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139</Characters>
  <Application>Microsoft Office Word</Application>
  <DocSecurity>0</DocSecurity>
  <Lines>23</Lines>
  <Paragraphs>21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劉姵君</dc:creator>
  <cp:keywords/>
  <dc:description/>
  <cp:lastModifiedBy>劉姵君</cp:lastModifiedBy>
  <cp:revision>2</cp:revision>
  <cp:lastPrinted>2026-02-26T02:38:00Z</cp:lastPrinted>
  <dcterms:created xsi:type="dcterms:W3CDTF">2026-02-26T02:41:00Z</dcterms:created>
  <dcterms:modified xsi:type="dcterms:W3CDTF">2026-02-26T02:41:00Z</dcterms:modified>
</cp:coreProperties>
</file>